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A4F" w14:textId="46D328B8" w:rsidR="00ED3637" w:rsidRPr="004153B3" w:rsidRDefault="00ED3637" w:rsidP="00ED3637">
      <w:pPr>
        <w:pStyle w:val="PolicyBodyCopy"/>
        <w:tabs>
          <w:tab w:val="left" w:pos="828"/>
          <w:tab w:val="left" w:pos="3024"/>
        </w:tabs>
        <w:rPr>
          <w:b/>
        </w:rPr>
      </w:pPr>
      <w:r w:rsidRPr="00D65FB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DCE005F" wp14:editId="326E8722">
            <wp:simplePos x="0" y="0"/>
            <wp:positionH relativeFrom="column">
              <wp:posOffset>4077666</wp:posOffset>
            </wp:positionH>
            <wp:positionV relativeFrom="paragraph">
              <wp:posOffset>-249555</wp:posOffset>
            </wp:positionV>
            <wp:extent cx="1704975" cy="646402"/>
            <wp:effectExtent l="0" t="0" r="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A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92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97E741C" wp14:editId="13392EF7">
            <wp:simplePos x="0" y="0"/>
            <wp:positionH relativeFrom="column">
              <wp:posOffset>4206240</wp:posOffset>
            </wp:positionH>
            <wp:positionV relativeFrom="paragraph">
              <wp:posOffset>-144145</wp:posOffset>
            </wp:positionV>
            <wp:extent cx="1570990" cy="469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92">
        <w:rPr>
          <w:b/>
        </w:rPr>
        <w:t>LIFE MEMBERSHIP</w:t>
      </w:r>
      <w:r w:rsidRPr="004153B3">
        <w:rPr>
          <w:b/>
        </w:rPr>
        <w:t xml:space="preserve"> NOMINATION FORM</w:t>
      </w:r>
    </w:p>
    <w:p w14:paraId="669B1E28" w14:textId="77777777" w:rsidR="00ED3637" w:rsidRPr="004153B3" w:rsidRDefault="00ED3637" w:rsidP="00ED3637">
      <w:pPr>
        <w:pStyle w:val="PolicyBodyCopy"/>
        <w:jc w:val="left"/>
        <w:rPr>
          <w:i/>
          <w:sz w:val="18"/>
          <w:szCs w:val="18"/>
        </w:rPr>
      </w:pPr>
      <w:r w:rsidRPr="004153B3">
        <w:rPr>
          <w:i/>
          <w:sz w:val="18"/>
          <w:szCs w:val="18"/>
        </w:rPr>
        <w:t>If space is insufficient, please attach a separate sheet</w:t>
      </w:r>
      <w:r>
        <w:rPr>
          <w:i/>
          <w:sz w:val="18"/>
          <w:szCs w:val="18"/>
        </w:rPr>
        <w:br/>
        <w:t>N</w:t>
      </w:r>
      <w:r w:rsidRPr="004153B3">
        <w:rPr>
          <w:i/>
          <w:sz w:val="18"/>
          <w:szCs w:val="18"/>
        </w:rPr>
        <w:t xml:space="preserve">ominations must be endorsed by </w:t>
      </w:r>
      <w:r>
        <w:rPr>
          <w:i/>
          <w:sz w:val="18"/>
          <w:szCs w:val="18"/>
        </w:rPr>
        <w:t xml:space="preserve">the Basketball SA member body (SA Country, SA Church, Basketball Adelaide) as relevant to the </w:t>
      </w:r>
      <w:proofErr w:type="gramStart"/>
      <w:r>
        <w:rPr>
          <w:i/>
          <w:sz w:val="18"/>
          <w:szCs w:val="18"/>
        </w:rPr>
        <w:t>nominees</w:t>
      </w:r>
      <w:proofErr w:type="gramEnd"/>
      <w:r>
        <w:rPr>
          <w:i/>
          <w:sz w:val="18"/>
          <w:szCs w:val="18"/>
        </w:rPr>
        <w:t xml:space="preserve"> contribution (Basketball SA Commission may endorse if nominee’s contribution is not linked to a member body)</w:t>
      </w:r>
      <w:r w:rsidRPr="004153B3">
        <w:rPr>
          <w:i/>
          <w:sz w:val="18"/>
          <w:szCs w:val="18"/>
        </w:rPr>
        <w:t>.</w:t>
      </w:r>
    </w:p>
    <w:p w14:paraId="141CDD26" w14:textId="325CA7EA" w:rsidR="00266A0B" w:rsidRPr="004153B3" w:rsidRDefault="00266A0B" w:rsidP="00266A0B">
      <w:pPr>
        <w:pStyle w:val="PolicyBodyCopy"/>
        <w:spacing w:after="12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submit, please email </w:t>
      </w:r>
      <w:hyperlink r:id="rId10" w:history="1">
        <w:r w:rsidRPr="005B5183">
          <w:rPr>
            <w:rStyle w:val="Hyperlink"/>
            <w:i/>
            <w:sz w:val="18"/>
            <w:szCs w:val="18"/>
          </w:rPr>
          <w:t>msterry@basketballsa.com.au</w:t>
        </w:r>
      </w:hyperlink>
      <w:r>
        <w:rPr>
          <w:i/>
          <w:sz w:val="18"/>
          <w:szCs w:val="18"/>
        </w:rPr>
        <w:t xml:space="preserve"> or post to 314 South Rd, Richmond SA 5033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D3637" w14:paraId="51B942FF" w14:textId="77777777" w:rsidTr="00B54108">
        <w:trPr>
          <w:trHeight w:val="680"/>
        </w:trPr>
        <w:tc>
          <w:tcPr>
            <w:tcW w:w="2376" w:type="dxa"/>
          </w:tcPr>
          <w:p w14:paraId="36249AF7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Full Name of Nominee</w:t>
            </w:r>
          </w:p>
        </w:tc>
        <w:tc>
          <w:tcPr>
            <w:tcW w:w="6866" w:type="dxa"/>
          </w:tcPr>
          <w:p w14:paraId="3559D125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4D8FD434" w14:textId="77777777" w:rsidTr="00B54108">
        <w:trPr>
          <w:trHeight w:val="680"/>
        </w:trPr>
        <w:tc>
          <w:tcPr>
            <w:tcW w:w="2376" w:type="dxa"/>
            <w:vMerge w:val="restart"/>
          </w:tcPr>
          <w:p w14:paraId="4B4C0036" w14:textId="77777777" w:rsidR="00ED3637" w:rsidRDefault="00ED3637" w:rsidP="007633C7">
            <w:pPr>
              <w:pStyle w:val="PolicyBodyCopy"/>
              <w:spacing w:after="120"/>
              <w:jc w:val="left"/>
            </w:pPr>
            <w:bookmarkStart w:id="0" w:name="_Hlk524359970"/>
            <w:r>
              <w:t>Contact details of Nominee</w:t>
            </w:r>
          </w:p>
          <w:p w14:paraId="3DB0EDB6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</w:tcPr>
          <w:p w14:paraId="479C2DA4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Email</w:t>
            </w:r>
          </w:p>
        </w:tc>
      </w:tr>
      <w:tr w:rsidR="00ED3637" w14:paraId="1A0A5900" w14:textId="77777777" w:rsidTr="00B54108">
        <w:trPr>
          <w:trHeight w:val="680"/>
        </w:trPr>
        <w:tc>
          <w:tcPr>
            <w:tcW w:w="2376" w:type="dxa"/>
            <w:vMerge/>
          </w:tcPr>
          <w:p w14:paraId="21CCB0C0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</w:tcPr>
          <w:p w14:paraId="44A571C5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Phone</w:t>
            </w:r>
          </w:p>
        </w:tc>
      </w:tr>
      <w:tr w:rsidR="00ED3637" w14:paraId="77D90084" w14:textId="77777777" w:rsidTr="00B54108">
        <w:trPr>
          <w:trHeight w:val="332"/>
        </w:trPr>
        <w:tc>
          <w:tcPr>
            <w:tcW w:w="2376" w:type="dxa"/>
            <w:vMerge/>
          </w:tcPr>
          <w:p w14:paraId="1A0524F3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</w:tcPr>
          <w:p w14:paraId="526750D9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Postal Address</w:t>
            </w:r>
          </w:p>
          <w:p w14:paraId="6095751D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  <w:p w14:paraId="60BAC308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</w:tc>
      </w:tr>
      <w:tr w:rsidR="009A233D" w14:paraId="267E3F6C" w14:textId="77777777" w:rsidTr="00B54108">
        <w:trPr>
          <w:trHeight w:val="248"/>
        </w:trPr>
        <w:tc>
          <w:tcPr>
            <w:tcW w:w="2376" w:type="dxa"/>
            <w:vMerge w:val="restart"/>
          </w:tcPr>
          <w:p w14:paraId="1477C326" w14:textId="707AEB9C" w:rsidR="009A233D" w:rsidRDefault="009A233D" w:rsidP="007633C7">
            <w:pPr>
              <w:pStyle w:val="PolicyBodyCopy"/>
              <w:spacing w:after="120"/>
              <w:jc w:val="left"/>
            </w:pPr>
            <w:r>
              <w:t>Nominated by</w:t>
            </w:r>
          </w:p>
        </w:tc>
        <w:tc>
          <w:tcPr>
            <w:tcW w:w="6866" w:type="dxa"/>
          </w:tcPr>
          <w:p w14:paraId="3B3E5170" w14:textId="77777777" w:rsidR="009A233D" w:rsidRPr="009A233D" w:rsidRDefault="009A233D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9A233D">
              <w:rPr>
                <w:sz w:val="18"/>
                <w:szCs w:val="18"/>
              </w:rPr>
              <w:t>Name</w:t>
            </w:r>
          </w:p>
          <w:p w14:paraId="51864126" w14:textId="1CDF3D45" w:rsidR="009A233D" w:rsidRDefault="009A233D" w:rsidP="007633C7">
            <w:pPr>
              <w:pStyle w:val="PolicyBodyCopy"/>
              <w:spacing w:after="120"/>
            </w:pPr>
          </w:p>
        </w:tc>
      </w:tr>
      <w:tr w:rsidR="009A233D" w14:paraId="43B16858" w14:textId="77777777" w:rsidTr="00B54108">
        <w:trPr>
          <w:trHeight w:val="247"/>
        </w:trPr>
        <w:tc>
          <w:tcPr>
            <w:tcW w:w="2376" w:type="dxa"/>
            <w:vMerge/>
          </w:tcPr>
          <w:p w14:paraId="33498960" w14:textId="77777777" w:rsidR="009A233D" w:rsidRDefault="009A233D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0BAC1F35" w14:textId="77777777" w:rsidR="009A233D" w:rsidRPr="009A233D" w:rsidRDefault="009A233D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9A233D">
              <w:rPr>
                <w:sz w:val="18"/>
                <w:szCs w:val="18"/>
              </w:rPr>
              <w:t>Club/Association position</w:t>
            </w:r>
          </w:p>
          <w:p w14:paraId="2727FA13" w14:textId="3EB6F39A" w:rsidR="009A233D" w:rsidRDefault="009A233D" w:rsidP="007633C7">
            <w:pPr>
              <w:pStyle w:val="PolicyBodyCopy"/>
              <w:spacing w:after="120"/>
            </w:pPr>
          </w:p>
        </w:tc>
      </w:tr>
      <w:bookmarkEnd w:id="0"/>
      <w:tr w:rsidR="00B54108" w14:paraId="03360D50" w14:textId="77777777" w:rsidTr="00B54108">
        <w:tc>
          <w:tcPr>
            <w:tcW w:w="2376" w:type="dxa"/>
            <w:vMerge w:val="restart"/>
          </w:tcPr>
          <w:p w14:paraId="23B953C6" w14:textId="77777777" w:rsidR="00B54108" w:rsidRDefault="00B54108" w:rsidP="00B54108">
            <w:pPr>
              <w:pStyle w:val="PolicyBodyCopy"/>
              <w:spacing w:after="120"/>
              <w:jc w:val="left"/>
            </w:pPr>
            <w:r>
              <w:t>Capacity of service(s) to basketball</w:t>
            </w:r>
          </w:p>
          <w:p w14:paraId="5AF5B665" w14:textId="10838886" w:rsidR="00B54108" w:rsidRPr="00B54108" w:rsidRDefault="00B54108" w:rsidP="00B54108">
            <w:pPr>
              <w:pStyle w:val="PolicyBodyCopy"/>
              <w:spacing w:after="120"/>
              <w:jc w:val="left"/>
              <w:rPr>
                <w:sz w:val="18"/>
                <w:szCs w:val="18"/>
              </w:rPr>
            </w:pPr>
            <w:proofErr w:type="spellStart"/>
            <w:r w:rsidRPr="00950BAB">
              <w:rPr>
                <w:sz w:val="18"/>
                <w:szCs w:val="18"/>
              </w:rPr>
              <w:t>eg.</w:t>
            </w:r>
            <w:proofErr w:type="spellEnd"/>
            <w:r w:rsidRPr="00950BAB">
              <w:rPr>
                <w:sz w:val="18"/>
                <w:szCs w:val="18"/>
              </w:rPr>
              <w:t xml:space="preserve"> Player, official, administrator, coach</w:t>
            </w:r>
          </w:p>
        </w:tc>
        <w:tc>
          <w:tcPr>
            <w:tcW w:w="6866" w:type="dxa"/>
            <w:tcBorders>
              <w:bottom w:val="nil"/>
            </w:tcBorders>
          </w:tcPr>
          <w:p w14:paraId="4937F81B" w14:textId="08F39A83" w:rsidR="00B54108" w:rsidRDefault="00B54108" w:rsidP="007633C7">
            <w:pPr>
              <w:pStyle w:val="PolicyBodyCopy"/>
              <w:spacing w:after="120"/>
            </w:pPr>
          </w:p>
        </w:tc>
      </w:tr>
      <w:tr w:rsidR="00B54108" w14:paraId="20970885" w14:textId="77777777" w:rsidTr="00B54108">
        <w:tc>
          <w:tcPr>
            <w:tcW w:w="2376" w:type="dxa"/>
            <w:vMerge/>
          </w:tcPr>
          <w:p w14:paraId="3F396713" w14:textId="77777777" w:rsidR="00B54108" w:rsidRDefault="00B54108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  <w:tcBorders>
              <w:top w:val="nil"/>
              <w:bottom w:val="single" w:sz="4" w:space="0" w:color="auto"/>
            </w:tcBorders>
            <w:vAlign w:val="bottom"/>
          </w:tcPr>
          <w:p w14:paraId="183411AE" w14:textId="251F1917" w:rsidR="00B54108" w:rsidRPr="00B54108" w:rsidRDefault="00B54108" w:rsidP="00B54108">
            <w:pPr>
              <w:pStyle w:val="PolicyBodyCopy"/>
              <w:spacing w:after="120"/>
              <w:jc w:val="left"/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B54108">
              <w:rPr>
                <w:i/>
                <w:iCs/>
                <w:sz w:val="16"/>
                <w:szCs w:val="16"/>
              </w:rPr>
              <w:t>Contributions as a paid administrator is ineligible for consideration</w:t>
            </w:r>
          </w:p>
        </w:tc>
      </w:tr>
      <w:tr w:rsidR="00ED3637" w14:paraId="44169E56" w14:textId="77777777" w:rsidTr="00B54108">
        <w:tc>
          <w:tcPr>
            <w:tcW w:w="2376" w:type="dxa"/>
            <w:tcBorders>
              <w:bottom w:val="single" w:sz="4" w:space="0" w:color="auto"/>
            </w:tcBorders>
          </w:tcPr>
          <w:p w14:paraId="4BA95FF2" w14:textId="77777777" w:rsidR="00ED3637" w:rsidRDefault="00ED3637" w:rsidP="007633C7">
            <w:pPr>
              <w:pStyle w:val="PolicyBodyCopy"/>
              <w:spacing w:after="120"/>
              <w:jc w:val="left"/>
              <w:rPr>
                <w:sz w:val="18"/>
                <w:szCs w:val="18"/>
              </w:rPr>
            </w:pPr>
            <w:r>
              <w:t xml:space="preserve">Details of Contribution </w:t>
            </w:r>
            <w:r>
              <w:br/>
            </w:r>
            <w:r w:rsidRPr="004153B3">
              <w:rPr>
                <w:sz w:val="18"/>
                <w:szCs w:val="18"/>
              </w:rPr>
              <w:t>Please include</w:t>
            </w:r>
            <w:r>
              <w:rPr>
                <w:sz w:val="18"/>
                <w:szCs w:val="18"/>
              </w:rPr>
              <w:t>:</w:t>
            </w:r>
          </w:p>
          <w:p w14:paraId="3BD2B55C" w14:textId="2790B15E" w:rsidR="00ED3637" w:rsidRPr="004153B3" w:rsidRDefault="00B54108" w:rsidP="007633C7">
            <w:pPr>
              <w:pStyle w:val="PolicyBodyCopy"/>
              <w:numPr>
                <w:ilvl w:val="0"/>
                <w:numId w:val="16"/>
              </w:numPr>
              <w:spacing w:after="120"/>
              <w:ind w:left="426" w:hanging="284"/>
              <w:jc w:val="left"/>
            </w:pPr>
            <w:r>
              <w:rPr>
                <w:sz w:val="18"/>
                <w:szCs w:val="18"/>
              </w:rPr>
              <w:t xml:space="preserve">Detail of </w:t>
            </w:r>
            <w:r w:rsidR="00ED3637" w:rsidRPr="004153B3">
              <w:rPr>
                <w:sz w:val="18"/>
                <w:szCs w:val="18"/>
              </w:rPr>
              <w:t>role(s)</w:t>
            </w:r>
            <w:r w:rsidR="00ED3637">
              <w:rPr>
                <w:sz w:val="18"/>
                <w:szCs w:val="18"/>
              </w:rPr>
              <w:t xml:space="preserve"> </w:t>
            </w:r>
            <w:r w:rsidR="00ED3637" w:rsidRPr="004153B3">
              <w:rPr>
                <w:sz w:val="18"/>
                <w:szCs w:val="18"/>
              </w:rPr>
              <w:t>undertaken</w:t>
            </w:r>
            <w:r w:rsidR="00ED3637">
              <w:rPr>
                <w:sz w:val="18"/>
                <w:szCs w:val="18"/>
              </w:rPr>
              <w:t xml:space="preserve"> and time in each role</w:t>
            </w:r>
          </w:p>
          <w:p w14:paraId="1D84713A" w14:textId="310C1B4D" w:rsidR="00ED3637" w:rsidRDefault="00ED3637" w:rsidP="007633C7">
            <w:pPr>
              <w:pStyle w:val="PolicyBodyCopy"/>
              <w:numPr>
                <w:ilvl w:val="0"/>
                <w:numId w:val="16"/>
              </w:numPr>
              <w:spacing w:before="40" w:after="40"/>
              <w:ind w:left="426" w:hanging="284"/>
              <w:jc w:val="left"/>
              <w:rPr>
                <w:sz w:val="18"/>
                <w:szCs w:val="18"/>
              </w:rPr>
            </w:pPr>
            <w:r w:rsidRPr="00950BAB">
              <w:rPr>
                <w:sz w:val="18"/>
                <w:szCs w:val="18"/>
              </w:rPr>
              <w:t>outstanding achievements</w:t>
            </w:r>
          </w:p>
          <w:p w14:paraId="38802C5E" w14:textId="5239BD8A" w:rsidR="00B54108" w:rsidRPr="00950BAB" w:rsidRDefault="00B54108" w:rsidP="007633C7">
            <w:pPr>
              <w:pStyle w:val="PolicyBodyCopy"/>
              <w:numPr>
                <w:ilvl w:val="0"/>
                <w:numId w:val="16"/>
              </w:numPr>
              <w:spacing w:before="40" w:after="40"/>
              <w:ind w:left="42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leadership and/or sportsmanship</w:t>
            </w:r>
          </w:p>
          <w:p w14:paraId="7CF879A3" w14:textId="77777777" w:rsidR="00ED3637" w:rsidRPr="00950BAB" w:rsidRDefault="00ED3637" w:rsidP="007633C7">
            <w:pPr>
              <w:pStyle w:val="PolicyBodyCopy"/>
              <w:numPr>
                <w:ilvl w:val="0"/>
                <w:numId w:val="16"/>
              </w:numPr>
              <w:spacing w:after="120"/>
              <w:ind w:left="426" w:hanging="284"/>
              <w:jc w:val="left"/>
              <w:rPr>
                <w:sz w:val="18"/>
                <w:szCs w:val="18"/>
              </w:rPr>
            </w:pPr>
            <w:r w:rsidRPr="00950BAB">
              <w:rPr>
                <w:sz w:val="18"/>
                <w:szCs w:val="18"/>
              </w:rPr>
              <w:t>impact on the sport</w:t>
            </w:r>
          </w:p>
          <w:p w14:paraId="635F4B90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9E2BC23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A5868F9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CC005A0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14:paraId="17AEF18B" w14:textId="77777777" w:rsidR="009A233D" w:rsidRDefault="009A233D" w:rsidP="007633C7">
            <w:pPr>
              <w:pStyle w:val="PolicyBodyCopy"/>
              <w:spacing w:after="120"/>
            </w:pPr>
          </w:p>
          <w:p w14:paraId="02A38440" w14:textId="77777777" w:rsidR="009A233D" w:rsidRDefault="009A233D" w:rsidP="007633C7">
            <w:pPr>
              <w:pStyle w:val="PolicyBodyCopy"/>
              <w:spacing w:after="120"/>
            </w:pPr>
          </w:p>
          <w:p w14:paraId="072E4198" w14:textId="77777777" w:rsidR="009A233D" w:rsidRDefault="009A233D" w:rsidP="007633C7">
            <w:pPr>
              <w:pStyle w:val="PolicyBodyCopy"/>
              <w:spacing w:after="120"/>
            </w:pPr>
          </w:p>
          <w:p w14:paraId="04802D50" w14:textId="77777777" w:rsidR="009A233D" w:rsidRDefault="009A233D" w:rsidP="007633C7">
            <w:pPr>
              <w:pStyle w:val="PolicyBodyCopy"/>
              <w:spacing w:after="120"/>
            </w:pPr>
          </w:p>
          <w:p w14:paraId="5A12E4EF" w14:textId="77777777" w:rsidR="009A233D" w:rsidRDefault="009A233D" w:rsidP="007633C7">
            <w:pPr>
              <w:pStyle w:val="PolicyBodyCopy"/>
              <w:spacing w:after="120"/>
            </w:pPr>
          </w:p>
          <w:p w14:paraId="4DA4BDEA" w14:textId="44570977" w:rsidR="009A233D" w:rsidRDefault="009A233D" w:rsidP="007633C7">
            <w:pPr>
              <w:pStyle w:val="PolicyBodyCopy"/>
              <w:spacing w:after="120"/>
            </w:pPr>
          </w:p>
        </w:tc>
      </w:tr>
      <w:tr w:rsidR="00ED3637" w14:paraId="2BD51985" w14:textId="77777777" w:rsidTr="00B54108">
        <w:tc>
          <w:tcPr>
            <w:tcW w:w="2376" w:type="dxa"/>
            <w:tcBorders>
              <w:bottom w:val="single" w:sz="4" w:space="0" w:color="auto"/>
            </w:tcBorders>
          </w:tcPr>
          <w:p w14:paraId="32C52B66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Anything else that make the nominee worthy</w:t>
            </w:r>
          </w:p>
          <w:p w14:paraId="511EBFF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62C2432D" w14:textId="77777777" w:rsidR="00ED3637" w:rsidRDefault="00ED3637" w:rsidP="007633C7">
            <w:pPr>
              <w:pStyle w:val="PolicyBodyCopy"/>
              <w:spacing w:after="120"/>
            </w:pPr>
          </w:p>
          <w:p w14:paraId="1737FF0B" w14:textId="77777777" w:rsidR="009A233D" w:rsidRDefault="009A233D" w:rsidP="007633C7">
            <w:pPr>
              <w:pStyle w:val="PolicyBodyCopy"/>
              <w:spacing w:after="120"/>
            </w:pPr>
          </w:p>
          <w:p w14:paraId="65A869E6" w14:textId="77777777" w:rsidR="009A233D" w:rsidRDefault="009A233D" w:rsidP="007633C7">
            <w:pPr>
              <w:pStyle w:val="PolicyBodyCopy"/>
              <w:spacing w:after="120"/>
            </w:pPr>
          </w:p>
          <w:p w14:paraId="7CC5EB17" w14:textId="77777777" w:rsidR="009A233D" w:rsidRDefault="009A233D" w:rsidP="007633C7">
            <w:pPr>
              <w:pStyle w:val="PolicyBodyCopy"/>
              <w:spacing w:after="120"/>
            </w:pPr>
          </w:p>
          <w:p w14:paraId="23B6833A" w14:textId="21E58256" w:rsidR="009A233D" w:rsidRDefault="009A233D" w:rsidP="007633C7">
            <w:pPr>
              <w:pStyle w:val="PolicyBodyCopy"/>
              <w:spacing w:after="120"/>
            </w:pPr>
          </w:p>
        </w:tc>
      </w:tr>
      <w:tr w:rsidR="00ED3637" w14:paraId="217CD671" w14:textId="77777777" w:rsidTr="00B54108">
        <w:trPr>
          <w:trHeight w:val="68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2940C7CD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lastRenderedPageBreak/>
              <w:t>Endorsed by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14:paraId="353DDE10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</w:tr>
      <w:tr w:rsidR="00ED3637" w14:paraId="102996B4" w14:textId="77777777" w:rsidTr="00B54108">
        <w:trPr>
          <w:trHeight w:val="680"/>
        </w:trPr>
        <w:tc>
          <w:tcPr>
            <w:tcW w:w="2376" w:type="dxa"/>
            <w:vMerge/>
          </w:tcPr>
          <w:p w14:paraId="4D3B839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</w:tcPr>
          <w:p w14:paraId="7F343030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osition held with Member Body or BSA Commission </w:t>
            </w:r>
          </w:p>
        </w:tc>
      </w:tr>
      <w:tr w:rsidR="00ED3637" w14:paraId="346BBDEB" w14:textId="77777777" w:rsidTr="00B54108">
        <w:trPr>
          <w:trHeight w:val="332"/>
        </w:trPr>
        <w:tc>
          <w:tcPr>
            <w:tcW w:w="2376" w:type="dxa"/>
            <w:vMerge/>
          </w:tcPr>
          <w:p w14:paraId="2687353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</w:tcPr>
          <w:p w14:paraId="2C11067A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and email</w:t>
            </w:r>
          </w:p>
          <w:p w14:paraId="24323018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</w:tc>
      </w:tr>
      <w:tr w:rsidR="00ED3637" w14:paraId="2CB46B02" w14:textId="77777777" w:rsidTr="00B54108">
        <w:trPr>
          <w:trHeight w:val="90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2461B8DD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3FDBD9E" w14:textId="77777777" w:rsidR="00ED3637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 </w:t>
            </w:r>
          </w:p>
          <w:p w14:paraId="48602D3D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Date ____/_____/______</w:t>
            </w:r>
          </w:p>
        </w:tc>
      </w:tr>
    </w:tbl>
    <w:p w14:paraId="0B7BA98C" w14:textId="19D9F574" w:rsidR="00BB4F9E" w:rsidRPr="00ED3637" w:rsidRDefault="00BB4F9E" w:rsidP="0083346F">
      <w:pPr>
        <w:rPr>
          <w:rFonts w:asciiTheme="minorHAnsi" w:hAnsiTheme="minorHAnsi" w:cstheme="minorHAnsi"/>
        </w:rPr>
      </w:pPr>
    </w:p>
    <w:sectPr w:rsidR="00BB4F9E" w:rsidRPr="00ED3637" w:rsidSect="004153B3">
      <w:headerReference w:type="default" r:id="rId11"/>
      <w:footerReference w:type="default" r:id="rId12"/>
      <w:pgSz w:w="11906" w:h="16838"/>
      <w:pgMar w:top="993" w:right="1440" w:bottom="993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9BB3" w14:textId="77777777" w:rsidR="00E71D88" w:rsidRDefault="00E71D88" w:rsidP="006878E0">
      <w:r>
        <w:separator/>
      </w:r>
    </w:p>
  </w:endnote>
  <w:endnote w:type="continuationSeparator" w:id="0">
    <w:p w14:paraId="3ABC8288" w14:textId="77777777" w:rsidR="00E71D88" w:rsidRDefault="00E71D88" w:rsidP="006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2E9" w14:textId="77777777" w:rsidR="00ED3637" w:rsidRPr="004153B3" w:rsidRDefault="00ED3637" w:rsidP="0041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ADFF" w14:textId="77777777" w:rsidR="00E71D88" w:rsidRDefault="00E71D88" w:rsidP="006878E0">
      <w:r>
        <w:separator/>
      </w:r>
    </w:p>
  </w:footnote>
  <w:footnote w:type="continuationSeparator" w:id="0">
    <w:p w14:paraId="4B4CD18F" w14:textId="77777777" w:rsidR="00E71D88" w:rsidRDefault="00E71D88" w:rsidP="0068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20D1" w14:textId="77777777" w:rsidR="00ED3637" w:rsidRPr="00436192" w:rsidRDefault="00ED3637" w:rsidP="00436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7E1"/>
    <w:multiLevelType w:val="hybridMultilevel"/>
    <w:tmpl w:val="5DC006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AA5ACD"/>
    <w:multiLevelType w:val="hybridMultilevel"/>
    <w:tmpl w:val="A9C0A25A"/>
    <w:lvl w:ilvl="0" w:tplc="0314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1E0"/>
    <w:multiLevelType w:val="hybridMultilevel"/>
    <w:tmpl w:val="7244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1D13"/>
    <w:multiLevelType w:val="hybridMultilevel"/>
    <w:tmpl w:val="1A9A0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C9B"/>
    <w:multiLevelType w:val="hybridMultilevel"/>
    <w:tmpl w:val="E0BC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99C"/>
    <w:multiLevelType w:val="hybridMultilevel"/>
    <w:tmpl w:val="A6E091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5E4F"/>
    <w:multiLevelType w:val="hybridMultilevel"/>
    <w:tmpl w:val="22CAFC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42EA"/>
    <w:multiLevelType w:val="hybridMultilevel"/>
    <w:tmpl w:val="C04E17B6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F2E34E6"/>
    <w:multiLevelType w:val="hybridMultilevel"/>
    <w:tmpl w:val="349A6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7EDB"/>
    <w:multiLevelType w:val="hybridMultilevel"/>
    <w:tmpl w:val="E7C2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2456"/>
    <w:multiLevelType w:val="hybridMultilevel"/>
    <w:tmpl w:val="5074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816"/>
    <w:multiLevelType w:val="hybridMultilevel"/>
    <w:tmpl w:val="881E6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0064C"/>
    <w:multiLevelType w:val="hybridMultilevel"/>
    <w:tmpl w:val="77300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521E"/>
    <w:multiLevelType w:val="hybridMultilevel"/>
    <w:tmpl w:val="08AC0280"/>
    <w:lvl w:ilvl="0" w:tplc="3BD26C62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494A"/>
    <w:multiLevelType w:val="hybridMultilevel"/>
    <w:tmpl w:val="CBC042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BA7"/>
    <w:multiLevelType w:val="hybridMultilevel"/>
    <w:tmpl w:val="C6648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94E"/>
    <w:multiLevelType w:val="hybridMultilevel"/>
    <w:tmpl w:val="31866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4C64"/>
    <w:multiLevelType w:val="hybridMultilevel"/>
    <w:tmpl w:val="DD20A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859"/>
    <w:multiLevelType w:val="hybridMultilevel"/>
    <w:tmpl w:val="5062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6608"/>
    <w:multiLevelType w:val="hybridMultilevel"/>
    <w:tmpl w:val="5B10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7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E0"/>
    <w:rsid w:val="0006636F"/>
    <w:rsid w:val="000C4AB3"/>
    <w:rsid w:val="000D35B1"/>
    <w:rsid w:val="00105251"/>
    <w:rsid w:val="00105FEA"/>
    <w:rsid w:val="00145D45"/>
    <w:rsid w:val="00174206"/>
    <w:rsid w:val="00183904"/>
    <w:rsid w:val="001A4A6A"/>
    <w:rsid w:val="001F3E80"/>
    <w:rsid w:val="00225405"/>
    <w:rsid w:val="00234C3D"/>
    <w:rsid w:val="00241BCA"/>
    <w:rsid w:val="00244A68"/>
    <w:rsid w:val="00266A0B"/>
    <w:rsid w:val="002B7BC5"/>
    <w:rsid w:val="002C1843"/>
    <w:rsid w:val="002C3239"/>
    <w:rsid w:val="002D5553"/>
    <w:rsid w:val="002F5867"/>
    <w:rsid w:val="00322146"/>
    <w:rsid w:val="00367A21"/>
    <w:rsid w:val="00381DF7"/>
    <w:rsid w:val="003B43AA"/>
    <w:rsid w:val="003B4679"/>
    <w:rsid w:val="003D1038"/>
    <w:rsid w:val="00407FEF"/>
    <w:rsid w:val="004153B3"/>
    <w:rsid w:val="0043319E"/>
    <w:rsid w:val="00436192"/>
    <w:rsid w:val="00442284"/>
    <w:rsid w:val="00454B55"/>
    <w:rsid w:val="004B7168"/>
    <w:rsid w:val="004F19B7"/>
    <w:rsid w:val="00507887"/>
    <w:rsid w:val="00571FD9"/>
    <w:rsid w:val="00580C29"/>
    <w:rsid w:val="005C2988"/>
    <w:rsid w:val="005E6197"/>
    <w:rsid w:val="00604991"/>
    <w:rsid w:val="00632FAF"/>
    <w:rsid w:val="00647F68"/>
    <w:rsid w:val="0065796F"/>
    <w:rsid w:val="006878E0"/>
    <w:rsid w:val="006B359A"/>
    <w:rsid w:val="006E0F0E"/>
    <w:rsid w:val="006E641F"/>
    <w:rsid w:val="00741E9C"/>
    <w:rsid w:val="007866E5"/>
    <w:rsid w:val="007A03FC"/>
    <w:rsid w:val="007B61C1"/>
    <w:rsid w:val="007B6B53"/>
    <w:rsid w:val="007C6A5C"/>
    <w:rsid w:val="007C7F7C"/>
    <w:rsid w:val="007D54A6"/>
    <w:rsid w:val="008246F7"/>
    <w:rsid w:val="0083346F"/>
    <w:rsid w:val="008515D0"/>
    <w:rsid w:val="00880126"/>
    <w:rsid w:val="00895C27"/>
    <w:rsid w:val="008A70EE"/>
    <w:rsid w:val="008C6F9A"/>
    <w:rsid w:val="008E4938"/>
    <w:rsid w:val="00916BD1"/>
    <w:rsid w:val="00933B73"/>
    <w:rsid w:val="0094234E"/>
    <w:rsid w:val="00950BAB"/>
    <w:rsid w:val="00972E29"/>
    <w:rsid w:val="0097423E"/>
    <w:rsid w:val="00990103"/>
    <w:rsid w:val="0099381C"/>
    <w:rsid w:val="009A233D"/>
    <w:rsid w:val="009E0D56"/>
    <w:rsid w:val="009F34CF"/>
    <w:rsid w:val="00A505B8"/>
    <w:rsid w:val="00A868BE"/>
    <w:rsid w:val="00AB531C"/>
    <w:rsid w:val="00AD00D3"/>
    <w:rsid w:val="00AE013C"/>
    <w:rsid w:val="00AE7A47"/>
    <w:rsid w:val="00B34CB2"/>
    <w:rsid w:val="00B54108"/>
    <w:rsid w:val="00BB4F9E"/>
    <w:rsid w:val="00BB6519"/>
    <w:rsid w:val="00C03F99"/>
    <w:rsid w:val="00C06359"/>
    <w:rsid w:val="00C1317A"/>
    <w:rsid w:val="00C24F5C"/>
    <w:rsid w:val="00C6352D"/>
    <w:rsid w:val="00C70231"/>
    <w:rsid w:val="00CB3291"/>
    <w:rsid w:val="00CD4A15"/>
    <w:rsid w:val="00CE653F"/>
    <w:rsid w:val="00D17547"/>
    <w:rsid w:val="00D21243"/>
    <w:rsid w:val="00D4226B"/>
    <w:rsid w:val="00D44F8B"/>
    <w:rsid w:val="00D578B0"/>
    <w:rsid w:val="00D65FB7"/>
    <w:rsid w:val="00D7341C"/>
    <w:rsid w:val="00DA4E77"/>
    <w:rsid w:val="00E30303"/>
    <w:rsid w:val="00E71D88"/>
    <w:rsid w:val="00ED3637"/>
    <w:rsid w:val="00ED6875"/>
    <w:rsid w:val="00EE6425"/>
    <w:rsid w:val="00EF3D7F"/>
    <w:rsid w:val="00F16C80"/>
    <w:rsid w:val="00F31430"/>
    <w:rsid w:val="00F46920"/>
    <w:rsid w:val="00F863C5"/>
    <w:rsid w:val="00FA2750"/>
    <w:rsid w:val="00FA4D9E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8756"/>
  <w15:docId w15:val="{A901830E-CAAB-4EE9-9ECB-AEC8987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E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8E0"/>
    <w:pPr>
      <w:keepNext/>
      <w:ind w:left="1077" w:hanging="1077"/>
      <w:outlineLvl w:val="1"/>
    </w:pPr>
    <w:rPr>
      <w:rFonts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6878E0"/>
    <w:pPr>
      <w:keepNext/>
      <w:tabs>
        <w:tab w:val="left" w:pos="4820"/>
      </w:tabs>
      <w:ind w:left="1077" w:hanging="1077"/>
      <w:outlineLvl w:val="2"/>
    </w:pPr>
    <w:rPr>
      <w:rFonts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8E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78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8E0"/>
    <w:rPr>
      <w:rFonts w:ascii="Arial" w:eastAsia="Times New Roman" w:hAnsi="Arial" w:cs="Arial"/>
      <w:sz w:val="24"/>
      <w:szCs w:val="20"/>
    </w:rPr>
  </w:style>
  <w:style w:type="paragraph" w:customStyle="1" w:styleId="PolicyBodyCopy">
    <w:name w:val="Policy Body Copy"/>
    <w:link w:val="PolicyBodyCopyCharChar"/>
    <w:rsid w:val="006878E0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PolicyBodyCopyCharChar">
    <w:name w:val="Policy Body Copy Char Char"/>
    <w:link w:val="PolicyBodyCopy"/>
    <w:locked/>
    <w:rsid w:val="006878E0"/>
    <w:rPr>
      <w:rFonts w:ascii="Arial" w:eastAsia="Times New Roman" w:hAnsi="Arial" w:cs="Times New Roman"/>
    </w:rPr>
  </w:style>
  <w:style w:type="paragraph" w:customStyle="1" w:styleId="PolicyHeading4">
    <w:name w:val="Policy Heading 4"/>
    <w:basedOn w:val="PolicyBodyCopy"/>
    <w:next w:val="PolicyBodyCopy"/>
    <w:rsid w:val="006878E0"/>
    <w:rPr>
      <w:b/>
      <w:sz w:val="24"/>
    </w:rPr>
  </w:style>
  <w:style w:type="paragraph" w:customStyle="1" w:styleId="PolicyHeading3">
    <w:name w:val="Policy Heading 3"/>
    <w:basedOn w:val="PolicyBodyCopy"/>
    <w:next w:val="PolicyBodyCopy"/>
    <w:rsid w:val="006878E0"/>
    <w:pPr>
      <w:spacing w:before="240" w:after="120"/>
    </w:pPr>
    <w:rPr>
      <w:b/>
      <w:sz w:val="28"/>
    </w:rPr>
  </w:style>
  <w:style w:type="paragraph" w:customStyle="1" w:styleId="PolicyHeading1">
    <w:name w:val="Policy Heading 1"/>
    <w:basedOn w:val="PolicyBodyCopy"/>
    <w:rsid w:val="006878E0"/>
    <w:pPr>
      <w:jc w:val="center"/>
    </w:pPr>
    <w:rPr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78E0"/>
    <w:rPr>
      <w:rFonts w:ascii="Arial" w:eastAsia="Times New Roman" w:hAnsi="Arial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6878E0"/>
    <w:rPr>
      <w:rFonts w:ascii="Arial" w:eastAsia="Times New Roman" w:hAnsi="Arial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0"/>
    <w:rPr>
      <w:rFonts w:ascii="Tahoma" w:eastAsia="Times New Roman" w:hAnsi="Tahoma" w:cs="Tahoma"/>
      <w:sz w:val="16"/>
      <w:szCs w:val="16"/>
    </w:rPr>
  </w:style>
  <w:style w:type="character" w:customStyle="1" w:styleId="StylePolicyBodyCopyCharChar9ptAuto">
    <w:name w:val="Style Policy Body Copy Char Char + 9 pt Auto"/>
    <w:rsid w:val="003D1038"/>
    <w:rPr>
      <w:rFonts w:ascii="Arial" w:hAnsi="Arial" w:cs="Arial"/>
      <w:color w:val="auto"/>
      <w:sz w:val="18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80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F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2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976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erry@basketballs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31A9-71FF-42F9-BAEE-9FF357F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Burns</dc:creator>
  <cp:lastModifiedBy>Michelle Sterry</cp:lastModifiedBy>
  <cp:revision>2</cp:revision>
  <cp:lastPrinted>2021-07-02T02:42:00Z</cp:lastPrinted>
  <dcterms:created xsi:type="dcterms:W3CDTF">2021-08-11T03:48:00Z</dcterms:created>
  <dcterms:modified xsi:type="dcterms:W3CDTF">2021-08-11T03:48:00Z</dcterms:modified>
</cp:coreProperties>
</file>